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135C5" w14:textId="77777777" w:rsidR="00D46662" w:rsidRDefault="005E131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805FE8" wp14:editId="31EC1AAD">
                <wp:simplePos x="0" y="0"/>
                <wp:positionH relativeFrom="column">
                  <wp:posOffset>6489833</wp:posOffset>
                </wp:positionH>
                <wp:positionV relativeFrom="paragraph">
                  <wp:posOffset>2197750</wp:posOffset>
                </wp:positionV>
                <wp:extent cx="839470" cy="202018"/>
                <wp:effectExtent l="0" t="0" r="17780" b="26670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470" cy="2020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FBA658" id="Rektangel 4" o:spid="_x0000_s1026" style="position:absolute;margin-left:511pt;margin-top:173.05pt;width:66.1pt;height:15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TJrpwIAAOoFAAAOAAAAZHJzL2Uyb0RvYy54bWysVN9P2zAQfp+0/8Hy+0jaFQYVKapATJMY&#10;IGDi2Th2E832ebbbtPvrd7aT0DG2SdP6kNr347u7z3d3erbVimyE8y2Yik4OSkqE4VC3ZlXRLw+X&#10;744p8YGZmikwoqI74enZ4u2b087OxRQaULVwBEGMn3e2ok0Idl4UnjdCM38AVhhUSnCaBby6VVE7&#10;1iG6VsW0LI+KDlxtHXDhPUovspIuEr6UgocbKb0IRFUUcwvp69L3KX6LxSmbrxyzTcv7NNg/ZKFZ&#10;azDoCHXBAiNr1/4CpVvuwIMMBxx0AVK2XKQasJpJ+aKa+4ZZkWpBcrwdafL/D5Zfb24daeuKzigx&#10;TOMT3Ymv+GArocgs0tNZP0ere3vr+pvHY6x1K52O/1gF2SZKdyOlYhsIR+Hx+5PZBySeo2paYo3H&#10;EbN4drbOh48CNImHijp8sUQk21z5kE0HkxjLg2rry1apdIldIs6VIxuG78s4FyYcJne11p+hzvJZ&#10;ib/80ijGfsjio0GM2aR+i0gpt5+CKPO3uGE76Yvac0TQ6FlE+jJh6RR2SkQ8Ze6ERN6RomlKeMxg&#10;v5ZJVjWsFll8+NucE2BElkjOiN0DvMbTkHNvH11FGpjRufxTYvlpRo8UGUwYnXVrwL0GoMIYOdsP&#10;JGVqIktPUO+wKx3kcfWWX7bYHVfMh1vmcD6xoXDnhBv8SAVdRaE/UdKA+/6aPNrj2KCWkg7nvaL+&#10;25o5QYn6ZHCgTiazWVwQ6TI7/DDFi9vXPO1rzFqfA7bcBLeb5ekY7YMajtKBfsTVtIxRUcUMx9gV&#10;5cENl/OQ9xAuNy6Wy2SGS8GycGXuLY/gkdXY/Q/bR+ZsPyIBZ+saht3A5i8mJdtGTwPLdQDZpjF6&#10;5rXnGxdKavZ++cWNtX9PVs8revEDAAD//wMAUEsDBBQABgAIAAAAIQDfgBid5AAAAA0BAAAPAAAA&#10;ZHJzL2Rvd25yZXYueG1sTI9BT4NAEIXvJv6HzZh4MXaBFrDI0lQTEw/apNXU6xZGILKzhN228O+d&#10;nvT43ry8+V6+Gk0nTji41pKCcBaAQCpt1VKt4PPj5f4BhPOaKt1ZQgUTOlgV11e5zip7pi2edr4W&#10;XEIu0woa7/tMSlc2aLSb2R6Jb992MNqzHGpZDfrM5aaTURAk0uiW+EOje3xusPzZHY2CJP7axPv3&#10;/dvr9mmdlnfzabO0k1K3N+P6EYTH0f+F4YLP6FAw08EeqXKiYx1EEY/xCuaLJARxiYTxIgJxYCtN&#10;lyCLXP5fUfwCAAD//wMAUEsBAi0AFAAGAAgAAAAhALaDOJL+AAAA4QEAABMAAAAAAAAAAAAAAAAA&#10;AAAAAFtDb250ZW50X1R5cGVzXS54bWxQSwECLQAUAAYACAAAACEAOP0h/9YAAACUAQAACwAAAAAA&#10;AAAAAAAAAAAvAQAAX3JlbHMvLnJlbHNQSwECLQAUAAYACAAAACEAU4kya6cCAADqBQAADgAAAAAA&#10;AAAAAAAAAAAuAgAAZHJzL2Uyb0RvYy54bWxQSwECLQAUAAYACAAAACEA34AYneQAAAANAQAADwAA&#10;AAAAAAAAAAAAAAABBQAAZHJzL2Rvd25yZXYueG1sUEsFBgAAAAAEAAQA8wAAABIGAAAAAA==&#10;" fillcolor="#bdd6ee [1304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C83F0E" wp14:editId="2227DE9E">
                <wp:simplePos x="0" y="0"/>
                <wp:positionH relativeFrom="column">
                  <wp:posOffset>6489833</wp:posOffset>
                </wp:positionH>
                <wp:positionV relativeFrom="paragraph">
                  <wp:posOffset>1931936</wp:posOffset>
                </wp:positionV>
                <wp:extent cx="839972" cy="212651"/>
                <wp:effectExtent l="0" t="0" r="17780" b="1651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972" cy="212651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EDDB1F" id="Rektangel 1" o:spid="_x0000_s1026" style="position:absolute;margin-left:511pt;margin-top:152.1pt;width:66.15pt;height:16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PYgqAIAAOoFAAAOAAAAZHJzL2Uyb0RvYy54bWysVNtOGzEQfa/Uf7D8XjbZhgBRNigCUVWi&#10;gICKZ+O1s6vaHtd2skm/nrH3QkrTVqqah409lzMzxzMzP99qRTbC+RpMQcdHI0qE4VDWZlXQr49X&#10;H04p8YGZkikwoqA74en54v27eWNnIocKVCkcQRDjZ40taBWCnWWZ55XQzB+BFQaVEpxmAa9ulZWO&#10;NYiuVZaPRtOsAVdaB1x4j9LLVkkXCV9KwcOtlF4EogqKuYX0den7HL/ZYs5mK8dsVfMuDfYPWWhW&#10;Gww6QF2ywMja1b9A6Zo78CDDEQedgZQ1F6kGrGY8elPNQ8WsSLUgOd4ONPn/B8tvNneO1CW+HSWG&#10;aXyie/ENH2wlFBlHehrrZ2j1YO9cd/N4jLVupdPxH6sg20TpbqBUbAPhKDz9eHZ2klPCUZWP8+lx&#10;wsxena3z4ZMATeKhoA5fLBHJNtc+YEA07U1iLA+qLq9qpdIldom4UI5sGL4v41yYME3uaq2/QNnK&#10;JyP8tS+NYuyHVjztxRgi9VtESgF/CqLM3+KGbV/UniOCRs8s0tcSlk5hp0TEU+ZeSOQdKcpTwkMG&#10;+7WMW1XFStGKj3+bcwKMyBLJGbA7gEM89Tl39tFVpIEZnEd/Sqx9msEjRQYTBmddG3CHAFQYIrf2&#10;PUktNZGlZyh32JUO2nH1ll/V2B3XzIc75nA+cZJx54Rb/EgFTUGhO1FSgftxSB7tcWxQS0mD815Q&#10;/33NnKBEfTY4UGfjySQuiHSZHJ/keHH7mud9jVnrC8CWw6HB7NIx2gfVH6UD/YSraRmjoooZjrEL&#10;yoPrLxeh3UO43LhYLpMZLgXLwrV5sDyCR1Zj9z9un5iz3YgEnK0b6HcDm72ZlNY2ehpYrgPIOo3R&#10;K68d37hQUrN3yy9urP17snpd0YsXAAAA//8DAFBLAwQUAAYACAAAACEAfU4nTOIAAAANAQAADwAA&#10;AGRycy9kb3ducmV2LnhtbEyPT0vDQBDF74LfYRnBm93tptoSsyki/gGFglEEb5NkTILZ2ZDdtOm3&#10;d3vS43vzePN72Xa2vdjT6DvHBpYLBYK4cnXHjYGP98erDQgfkGvsHZOBI3nY5udnGaa1O/Ab7YvQ&#10;iFjCPkUDbQhDKqWvWrLoF24gjrdvN1oMUY6NrEc8xHLbS63UjbTYcfzQ4kD3LVU/xWQN6B1+vmye&#10;Xo+heC75oWD6crvJmMuL+e4WRKA5/IXhhB/RIY9MpZu49qKPWmkdxwQDiVppEKfI8nqVgCijlazX&#10;IPNM/l+R/wIAAP//AwBQSwECLQAUAAYACAAAACEAtoM4kv4AAADhAQAAEwAAAAAAAAAAAAAAAAAA&#10;AAAAW0NvbnRlbnRfVHlwZXNdLnhtbFBLAQItABQABgAIAAAAIQA4/SH/1gAAAJQBAAALAAAAAAAA&#10;AAAAAAAAAC8BAABfcmVscy8ucmVsc1BLAQItABQABgAIAAAAIQBv/PYgqAIAAOoFAAAOAAAAAAAA&#10;AAAAAAAAAC4CAABkcnMvZTJvRG9jLnhtbFBLAQItABQABgAIAAAAIQB9TidM4gAAAA0BAAAPAAAA&#10;AAAAAAAAAAAAAAIFAABkcnMvZG93bnJldi54bWxQSwUGAAAAAAQABADzAAAAEQYAAAAA&#10;" fillcolor="#c5e0b3 [1305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9427C4" wp14:editId="44C67846">
                <wp:simplePos x="0" y="0"/>
                <wp:positionH relativeFrom="column">
                  <wp:posOffset>109855</wp:posOffset>
                </wp:positionH>
                <wp:positionV relativeFrom="paragraph">
                  <wp:posOffset>464185</wp:posOffset>
                </wp:positionV>
                <wp:extent cx="8644255" cy="2083435"/>
                <wp:effectExtent l="19050" t="19050" r="23495" b="12065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4255" cy="2083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0E8D4" w14:textId="77777777" w:rsidR="005E1317" w:rsidRPr="005E1317" w:rsidRDefault="005E131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E1317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Kontrollplan PBL</w:t>
                            </w:r>
                            <w:r w:rsidRPr="005E1317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="00C241D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Anslutning kommunalt VA</w:t>
                            </w:r>
                          </w:p>
                          <w:p w14:paraId="76F0C6DB" w14:textId="77777777" w:rsidR="005E1317" w:rsidRDefault="005E131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E1317">
                              <w:rPr>
                                <w:rFonts w:ascii="Arial" w:hAnsi="Arial" w:cs="Arial"/>
                              </w:rPr>
                              <w:t>Byggnadsarbete och kontroll ska utföras enligt bestämmelserna i gällande PBL, PBF samt föreskrifter i BBR.</w:t>
                            </w:r>
                            <w:r w:rsidRPr="005E1317">
                              <w:rPr>
                                <w:rFonts w:ascii="Arial" w:hAnsi="Arial" w:cs="Arial"/>
                              </w:rPr>
                              <w:br/>
                              <w:t>Kontrollplanen är ett utdrag av de viktigaste punkterna i ovanstående lagar, förordningar och föreskrifter som ska kontrolleras i detta projekt.</w:t>
                            </w:r>
                          </w:p>
                          <w:p w14:paraId="0E09C875" w14:textId="77777777" w:rsidR="005E1317" w:rsidRDefault="005E131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85BDE96" w14:textId="77777777" w:rsidR="005E1317" w:rsidRDefault="005E131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Grönmarkerade rutor är information som byggnadsnämnden behöver inför beslut om startbesked.</w:t>
                            </w:r>
                          </w:p>
                          <w:p w14:paraId="6776EF2A" w14:textId="77777777" w:rsidR="005E1317" w:rsidRPr="005E1317" w:rsidRDefault="005E131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Blåmarkerade rutor är information som byggnadsnämnden behöver inför beslut om slutbesked.           </w:t>
                            </w:r>
                          </w:p>
                          <w:p w14:paraId="58C213D2" w14:textId="77777777" w:rsidR="005E1317" w:rsidRDefault="005E1317"/>
                          <w:tbl>
                            <w:tblPr>
                              <w:tblW w:w="14332" w:type="dxa"/>
                              <w:tblInd w:w="1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4332"/>
                            </w:tblGrid>
                            <w:tr w:rsidR="005E1317" w:rsidRPr="008A64DB" w14:paraId="33B6D90D" w14:textId="77777777" w:rsidTr="005E1317">
                              <w:trPr>
                                <w:trHeight w:val="476"/>
                              </w:trPr>
                              <w:tc>
                                <w:tcPr>
                                  <w:tcW w:w="143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287F38E8" w14:textId="77777777" w:rsidR="005E1317" w:rsidRPr="008A64DB" w:rsidRDefault="005E1317" w:rsidP="005E131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  <w:lang w:eastAsia="sv-S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8B1871E" w14:textId="77777777" w:rsidR="005E1317" w:rsidRDefault="005E13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9427C4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8.65pt;margin-top:36.55pt;width:680.65pt;height:164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B9HEgIAACEEAAAOAAAAZHJzL2Uyb0RvYy54bWysU81u2zAMvg/YOwi6L3ZSu02NOEWXLsOA&#10;7gfo9gCyLMfCZFGTlNjZ05eS3TTrtsswHQRSpD6SH8nVzdApchDWSdAlnc9SSoTmUEu9K+m3r9s3&#10;S0qcZ7pmCrQo6VE4erN+/WrVm0IsoAVVC0sQRLuiNyVtvTdFkjjeio65GRih0diA7ZhH1e6S2rIe&#10;0TuVLNL0MunB1sYCF87h691opOuI3zSC+89N44QnqqSYm4+3jXcV7mS9YsXOMtNKPqXB/iGLjkmN&#10;QU9Qd8wzsrfyN6hOcgsOGj/j0CXQNJKLWANWM09fVPPQMiNiLUiOMyea3P+D5Z8OD+aLJX54CwM2&#10;MBbhzD3w745o2LRM78SttdC3gtUYeB4oS3rjiulroNoVLoBU/Ueoscls7yECDY3tAitYJ0F0bMDx&#10;RLoYPOH4uLzMskWeU8LRtkiXF9lFHmOw4um7sc6/F9CRIJTUYlcjPDvcOx/SYcWTS4jmQMl6K5WK&#10;it1VG2XJgeEEbOOZ0H9xU5r0GH6ZX+UjBX/FSOP5E0YnPc6ykh0WdXJiRSDuna7jpHkm1ShjzkpP&#10;TAbyRhr9UA3oGBitoD4ipxbGmcUdQ6EF+5OSHue1pO7HnllBifqgsS/X8ywLAx6VLL9aoGLPLdW5&#10;hWmOUCX1lIzixselCIxpuMX+NTIy+5zJlCvOYSR82pkw6Od69Hre7PUjAAAA//8DAFBLAwQUAAYA&#10;CAAAACEA4rDxE98AAAAKAQAADwAAAGRycy9kb3ducmV2LnhtbEyPwU7DMBBE70j8g7VI3KiTBsVV&#10;iFNVUMShB0TTD9jES5I2tiPbbcPf457gOJrRzJtyPeuRXcj5wRoJ6SIBRqa1ajCdhEP9/rQC5gMa&#10;haM1JOGHPKyr+7sSC2Wv5osu+9CxWGJ8gRL6EKaCc9/2pNEv7EQmet/WaQxRuo4rh9dYrke+TJKc&#10;axxMXOhxotee2tP+rCUcqam73Wbn6k+Rv20/cHsSx4OUjw/z5gVYoDn8heGGH9GhikyNPRvl2Ri1&#10;yGJSgshSYDc/E6scWCPhOUmXwKuS/79Q/QIAAP//AwBQSwECLQAUAAYACAAAACEAtoM4kv4AAADh&#10;AQAAEwAAAAAAAAAAAAAAAAAAAAAAW0NvbnRlbnRfVHlwZXNdLnhtbFBLAQItABQABgAIAAAAIQA4&#10;/SH/1gAAAJQBAAALAAAAAAAAAAAAAAAAAC8BAABfcmVscy8ucmVsc1BLAQItABQABgAIAAAAIQCE&#10;xB9HEgIAACEEAAAOAAAAAAAAAAAAAAAAAC4CAABkcnMvZTJvRG9jLnhtbFBLAQItABQABgAIAAAA&#10;IQDisPET3wAAAAoBAAAPAAAAAAAAAAAAAAAAAGwEAABkcnMvZG93bnJldi54bWxQSwUGAAAAAAQA&#10;BADzAAAAeAUAAAAA&#10;" strokeweight="2.25pt">
                <v:textbox>
                  <w:txbxContent>
                    <w:p w14:paraId="0D00E8D4" w14:textId="77777777" w:rsidR="005E1317" w:rsidRPr="005E1317" w:rsidRDefault="005E1317">
                      <w:pPr>
                        <w:rPr>
                          <w:rFonts w:ascii="Arial" w:hAnsi="Arial" w:cs="Arial"/>
                        </w:rPr>
                      </w:pPr>
                      <w:r w:rsidRPr="005E1317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Kontrollplan PBL</w:t>
                      </w:r>
                      <w:r w:rsidRPr="005E1317">
                        <w:rPr>
                          <w:rFonts w:ascii="Arial" w:hAnsi="Arial" w:cs="Arial"/>
                        </w:rPr>
                        <w:br/>
                      </w:r>
                      <w:r w:rsidR="00C241D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Anslutning kommunalt VA</w:t>
                      </w:r>
                    </w:p>
                    <w:p w14:paraId="76F0C6DB" w14:textId="77777777" w:rsidR="005E1317" w:rsidRDefault="005E1317">
                      <w:pPr>
                        <w:rPr>
                          <w:rFonts w:ascii="Arial" w:hAnsi="Arial" w:cs="Arial"/>
                        </w:rPr>
                      </w:pPr>
                      <w:r w:rsidRPr="005E1317">
                        <w:rPr>
                          <w:rFonts w:ascii="Arial" w:hAnsi="Arial" w:cs="Arial"/>
                        </w:rPr>
                        <w:t>Byggnadsarbete och kontroll ska utföras enligt bestämmelserna i gällande PBL, PBF samt föreskrifter i BBR.</w:t>
                      </w:r>
                      <w:r w:rsidRPr="005E1317">
                        <w:rPr>
                          <w:rFonts w:ascii="Arial" w:hAnsi="Arial" w:cs="Arial"/>
                        </w:rPr>
                        <w:br/>
                        <w:t>Kontrollplanen är ett utdrag av de viktigaste punkterna i ovanstående lagar, förordningar och föreskrifter som ska kontrolleras i detta projekt.</w:t>
                      </w:r>
                    </w:p>
                    <w:p w14:paraId="0E09C875" w14:textId="77777777" w:rsidR="005E1317" w:rsidRDefault="005E1317">
                      <w:pPr>
                        <w:rPr>
                          <w:rFonts w:ascii="Arial" w:hAnsi="Arial" w:cs="Arial"/>
                        </w:rPr>
                      </w:pPr>
                    </w:p>
                    <w:p w14:paraId="285BDE96" w14:textId="77777777" w:rsidR="005E1317" w:rsidRDefault="005E131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Grönmarkerade rutor är information som byggnadsnämnden behöver inför beslut om startbesked.</w:t>
                      </w:r>
                    </w:p>
                    <w:p w14:paraId="6776EF2A" w14:textId="77777777" w:rsidR="005E1317" w:rsidRPr="005E1317" w:rsidRDefault="005E131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Blåmarkerade rutor är information som byggnadsnämnden behöver inför beslut om slutbesked.           </w:t>
                      </w:r>
                    </w:p>
                    <w:p w14:paraId="58C213D2" w14:textId="77777777" w:rsidR="005E1317" w:rsidRDefault="005E1317"/>
                    <w:tbl>
                      <w:tblPr>
                        <w:tblW w:w="14332" w:type="dxa"/>
                        <w:tblInd w:w="10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4332"/>
                      </w:tblGrid>
                      <w:tr w:rsidR="005E1317" w:rsidRPr="008A64DB" w14:paraId="33B6D90D" w14:textId="77777777" w:rsidTr="005E1317">
                        <w:trPr>
                          <w:trHeight w:val="476"/>
                        </w:trPr>
                        <w:tc>
                          <w:tcPr>
                            <w:tcW w:w="143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  <w:hideMark/>
                          </w:tcPr>
                          <w:p w14:paraId="287F38E8" w14:textId="77777777" w:rsidR="005E1317" w:rsidRPr="008A64DB" w:rsidRDefault="005E1317" w:rsidP="005E131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sv-SE"/>
                              </w:rPr>
                            </w:pPr>
                          </w:p>
                        </w:tc>
                      </w:tr>
                    </w:tbl>
                    <w:p w14:paraId="08B1871E" w14:textId="77777777" w:rsidR="005E1317" w:rsidRDefault="005E1317"/>
                  </w:txbxContent>
                </v:textbox>
                <w10:wrap type="square"/>
              </v:shape>
            </w:pict>
          </mc:Fallback>
        </mc:AlternateContent>
      </w:r>
    </w:p>
    <w:p w14:paraId="3238CD10" w14:textId="77777777" w:rsidR="005E1317" w:rsidRDefault="005E1317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5E1317" w14:paraId="74F970E4" w14:textId="77777777" w:rsidTr="005E1317">
        <w:tc>
          <w:tcPr>
            <w:tcW w:w="6997" w:type="dxa"/>
          </w:tcPr>
          <w:p w14:paraId="481FBA73" w14:textId="77777777" w:rsidR="005E1317" w:rsidRPr="005E1317" w:rsidRDefault="005E1317">
            <w:pPr>
              <w:rPr>
                <w:rFonts w:ascii="Arial" w:hAnsi="Arial" w:cs="Arial"/>
              </w:rPr>
            </w:pPr>
            <w:r w:rsidRPr="005E1317">
              <w:rPr>
                <w:rFonts w:ascii="Arial" w:hAnsi="Arial" w:cs="Arial"/>
              </w:rPr>
              <w:t>Fastighetsbeteckning:</w:t>
            </w:r>
          </w:p>
          <w:p w14:paraId="0440AD3D" w14:textId="77777777" w:rsidR="005E1317" w:rsidRPr="005E1317" w:rsidRDefault="005E1317">
            <w:pPr>
              <w:rPr>
                <w:rFonts w:ascii="Arial" w:hAnsi="Arial" w:cs="Arial"/>
                <w:sz w:val="28"/>
                <w:szCs w:val="28"/>
              </w:rPr>
            </w:pPr>
          </w:p>
          <w:p w14:paraId="4042C05F" w14:textId="77777777" w:rsidR="005E1317" w:rsidRPr="005E1317" w:rsidRDefault="005E1317">
            <w:pPr>
              <w:rPr>
                <w:rFonts w:ascii="Arial" w:hAnsi="Arial" w:cs="Arial"/>
              </w:rPr>
            </w:pPr>
          </w:p>
        </w:tc>
        <w:tc>
          <w:tcPr>
            <w:tcW w:w="6997" w:type="dxa"/>
          </w:tcPr>
          <w:p w14:paraId="5BDAD3BA" w14:textId="77777777" w:rsidR="005E1317" w:rsidRPr="005E1317" w:rsidRDefault="005E1317">
            <w:pPr>
              <w:rPr>
                <w:rFonts w:ascii="Arial" w:hAnsi="Arial" w:cs="Arial"/>
                <w:sz w:val="28"/>
                <w:szCs w:val="28"/>
              </w:rPr>
            </w:pPr>
            <w:r w:rsidRPr="005E1317">
              <w:rPr>
                <w:rFonts w:ascii="Arial" w:hAnsi="Arial" w:cs="Arial"/>
              </w:rPr>
              <w:t>Byggherre (BH):</w:t>
            </w:r>
            <w:r>
              <w:rPr>
                <w:rFonts w:ascii="Arial" w:hAnsi="Arial" w:cs="Arial"/>
              </w:rPr>
              <w:br/>
            </w:r>
          </w:p>
        </w:tc>
      </w:tr>
      <w:tr w:rsidR="005E1317" w14:paraId="39DF7209" w14:textId="77777777" w:rsidTr="005E1317">
        <w:tc>
          <w:tcPr>
            <w:tcW w:w="6997" w:type="dxa"/>
          </w:tcPr>
          <w:p w14:paraId="206CD15E" w14:textId="77777777" w:rsidR="005E1317" w:rsidRPr="005E1317" w:rsidRDefault="005E1317">
            <w:pPr>
              <w:rPr>
                <w:rFonts w:ascii="Arial" w:hAnsi="Arial" w:cs="Arial"/>
              </w:rPr>
            </w:pPr>
            <w:r w:rsidRPr="005E1317">
              <w:rPr>
                <w:rFonts w:ascii="Arial" w:hAnsi="Arial" w:cs="Arial"/>
              </w:rPr>
              <w:t>Ärendenummer:</w:t>
            </w:r>
          </w:p>
          <w:p w14:paraId="09A8C46A" w14:textId="77777777" w:rsidR="005E1317" w:rsidRPr="005E1317" w:rsidRDefault="005E1317">
            <w:pPr>
              <w:rPr>
                <w:rFonts w:ascii="Arial" w:hAnsi="Arial" w:cs="Arial"/>
                <w:sz w:val="28"/>
                <w:szCs w:val="28"/>
              </w:rPr>
            </w:pPr>
          </w:p>
          <w:p w14:paraId="2A83D201" w14:textId="77777777" w:rsidR="005E1317" w:rsidRPr="005E1317" w:rsidRDefault="005E1317">
            <w:pPr>
              <w:rPr>
                <w:rFonts w:ascii="Arial" w:hAnsi="Arial" w:cs="Arial"/>
              </w:rPr>
            </w:pPr>
          </w:p>
        </w:tc>
        <w:tc>
          <w:tcPr>
            <w:tcW w:w="6997" w:type="dxa"/>
          </w:tcPr>
          <w:p w14:paraId="1E1C2C62" w14:textId="77777777" w:rsidR="005E1317" w:rsidRPr="005E1317" w:rsidRDefault="005E1317">
            <w:pPr>
              <w:rPr>
                <w:rFonts w:ascii="Arial" w:hAnsi="Arial" w:cs="Arial"/>
                <w:sz w:val="28"/>
                <w:szCs w:val="28"/>
              </w:rPr>
            </w:pPr>
            <w:r w:rsidRPr="005E1317">
              <w:rPr>
                <w:rFonts w:ascii="Arial" w:hAnsi="Arial" w:cs="Arial"/>
              </w:rPr>
              <w:t>Datum:</w:t>
            </w:r>
            <w:r>
              <w:rPr>
                <w:rFonts w:ascii="Arial" w:hAnsi="Arial" w:cs="Arial"/>
              </w:rPr>
              <w:br/>
            </w:r>
          </w:p>
        </w:tc>
      </w:tr>
    </w:tbl>
    <w:p w14:paraId="4C269338" w14:textId="77777777" w:rsidR="005E1317" w:rsidRDefault="005E1317"/>
    <w:p w14:paraId="7EEA9DE9" w14:textId="77777777" w:rsidR="006F62BF" w:rsidRDefault="005E1317">
      <w:pPr>
        <w:rPr>
          <w:rFonts w:ascii="Arial" w:hAnsi="Arial" w:cs="Arial"/>
          <w:b/>
          <w:sz w:val="24"/>
          <w:szCs w:val="24"/>
        </w:rPr>
      </w:pPr>
      <w:r w:rsidRPr="005E1317">
        <w:rPr>
          <w:rFonts w:ascii="Arial" w:hAnsi="Arial" w:cs="Arial"/>
          <w:b/>
          <w:sz w:val="24"/>
          <w:szCs w:val="24"/>
        </w:rPr>
        <w:t>Ifylld kontrollplan skickas till byggnadsnämnden. Därefter ska byggnadsnämnden med ett slutbesked godkänna att åtgärden som avses i startbeskedet ska anses slutförda och får tas i bruk.</w:t>
      </w:r>
    </w:p>
    <w:p w14:paraId="09B8FA4B" w14:textId="77777777" w:rsidR="006F62BF" w:rsidRDefault="006F62B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408"/>
        <w:gridCol w:w="2018"/>
        <w:gridCol w:w="1394"/>
        <w:gridCol w:w="1724"/>
        <w:gridCol w:w="1525"/>
        <w:gridCol w:w="1547"/>
        <w:gridCol w:w="1307"/>
        <w:gridCol w:w="1363"/>
        <w:gridCol w:w="1708"/>
      </w:tblGrid>
      <w:tr w:rsidR="00E9181A" w14:paraId="7E1517DE" w14:textId="77777777" w:rsidTr="000D03E9">
        <w:tc>
          <w:tcPr>
            <w:tcW w:w="1554" w:type="dxa"/>
            <w:tcBorders>
              <w:right w:val="single" w:sz="4" w:space="0" w:color="auto"/>
            </w:tcBorders>
          </w:tcPr>
          <w:p w14:paraId="1866D276" w14:textId="77777777" w:rsidR="000D03E9" w:rsidRPr="000D03E9" w:rsidRDefault="000D03E9" w:rsidP="000D03E9">
            <w:pPr>
              <w:rPr>
                <w:rFonts w:ascii="Arial" w:hAnsi="Arial" w:cs="Arial"/>
                <w:szCs w:val="24"/>
              </w:rPr>
            </w:pPr>
            <w:r w:rsidRPr="000D03E9">
              <w:rPr>
                <w:rFonts w:ascii="Arial" w:hAnsi="Arial" w:cs="Arial"/>
                <w:szCs w:val="24"/>
              </w:rPr>
              <w:lastRenderedPageBreak/>
              <w:t>Regelverk</w:t>
            </w:r>
          </w:p>
          <w:p w14:paraId="3BA4A9B9" w14:textId="77777777"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0FE22B" w14:textId="77777777"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7645BCB" w14:textId="77777777" w:rsidR="000D03E9" w:rsidRPr="000D03E9" w:rsidRDefault="000D03E9">
            <w:pPr>
              <w:rPr>
                <w:rFonts w:ascii="Arial" w:hAnsi="Arial" w:cs="Arial"/>
                <w:sz w:val="24"/>
                <w:szCs w:val="24"/>
              </w:rPr>
            </w:pPr>
            <w:r w:rsidRPr="000D03E9">
              <w:rPr>
                <w:rFonts w:ascii="Arial" w:hAnsi="Arial" w:cs="Arial"/>
                <w:b/>
                <w:szCs w:val="24"/>
              </w:rPr>
              <w:t>VAD</w:t>
            </w:r>
            <w:r w:rsidRPr="000D03E9">
              <w:rPr>
                <w:rFonts w:ascii="Arial" w:hAnsi="Arial" w:cs="Arial"/>
                <w:szCs w:val="24"/>
              </w:rPr>
              <w:t xml:space="preserve"> ska kontrolleras?</w:t>
            </w:r>
          </w:p>
        </w:tc>
        <w:tc>
          <w:tcPr>
            <w:tcW w:w="1555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60226238" w14:textId="77777777" w:rsidR="000D03E9" w:rsidRPr="000D03E9" w:rsidRDefault="000D03E9">
            <w:pPr>
              <w:rPr>
                <w:rFonts w:ascii="Arial" w:hAnsi="Arial" w:cs="Arial"/>
                <w:sz w:val="24"/>
                <w:szCs w:val="24"/>
              </w:rPr>
            </w:pPr>
            <w:r w:rsidRPr="000D03E9">
              <w:rPr>
                <w:rFonts w:ascii="Arial" w:hAnsi="Arial" w:cs="Arial"/>
                <w:b/>
                <w:szCs w:val="24"/>
              </w:rPr>
              <w:t>HUR</w:t>
            </w:r>
            <w:r w:rsidRPr="000D03E9">
              <w:rPr>
                <w:rFonts w:ascii="Arial" w:hAnsi="Arial" w:cs="Arial"/>
                <w:szCs w:val="24"/>
              </w:rPr>
              <w:t xml:space="preserve"> ska kontrollen ske?</w:t>
            </w:r>
          </w:p>
        </w:tc>
        <w:tc>
          <w:tcPr>
            <w:tcW w:w="1555" w:type="dxa"/>
            <w:shd w:val="clear" w:color="auto" w:fill="C5E0B3" w:themeFill="accent6" w:themeFillTint="66"/>
          </w:tcPr>
          <w:p w14:paraId="221EF8B4" w14:textId="77777777" w:rsidR="000D03E9" w:rsidRPr="000D03E9" w:rsidRDefault="000D03E9">
            <w:pPr>
              <w:rPr>
                <w:rFonts w:ascii="Arial" w:hAnsi="Arial" w:cs="Arial"/>
                <w:sz w:val="24"/>
                <w:szCs w:val="24"/>
              </w:rPr>
            </w:pPr>
            <w:r w:rsidRPr="000D03E9">
              <w:rPr>
                <w:rFonts w:ascii="Arial" w:hAnsi="Arial" w:cs="Arial"/>
                <w:b/>
                <w:szCs w:val="24"/>
              </w:rPr>
              <w:t>MOT VAD</w:t>
            </w:r>
            <w:r w:rsidRPr="000D03E9">
              <w:rPr>
                <w:rFonts w:ascii="Arial" w:hAnsi="Arial" w:cs="Arial"/>
                <w:szCs w:val="24"/>
              </w:rPr>
              <w:t xml:space="preserve"> ska kontrollen göras?</w:t>
            </w:r>
          </w:p>
        </w:tc>
        <w:tc>
          <w:tcPr>
            <w:tcW w:w="1555" w:type="dxa"/>
            <w:shd w:val="clear" w:color="auto" w:fill="C5E0B3" w:themeFill="accent6" w:themeFillTint="66"/>
          </w:tcPr>
          <w:p w14:paraId="1937DC9F" w14:textId="77777777" w:rsidR="000D03E9" w:rsidRPr="000D03E9" w:rsidRDefault="000D03E9">
            <w:pPr>
              <w:rPr>
                <w:rFonts w:ascii="Arial" w:hAnsi="Arial" w:cs="Arial"/>
                <w:sz w:val="24"/>
                <w:szCs w:val="24"/>
              </w:rPr>
            </w:pPr>
            <w:r w:rsidRPr="000D03E9">
              <w:rPr>
                <w:rFonts w:ascii="Arial" w:hAnsi="Arial" w:cs="Arial"/>
                <w:b/>
                <w:szCs w:val="24"/>
              </w:rPr>
              <w:t>VEM</w:t>
            </w:r>
            <w:r w:rsidRPr="000D03E9">
              <w:rPr>
                <w:rFonts w:ascii="Arial" w:hAnsi="Arial" w:cs="Arial"/>
                <w:szCs w:val="24"/>
              </w:rPr>
              <w:t xml:space="preserve"> ska göra kontrollen?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0D03E9">
              <w:rPr>
                <w:rFonts w:ascii="Arial" w:hAnsi="Arial" w:cs="Arial"/>
                <w:sz w:val="20"/>
                <w:szCs w:val="24"/>
              </w:rPr>
              <w:t>(funktion)</w:t>
            </w:r>
          </w:p>
        </w:tc>
        <w:tc>
          <w:tcPr>
            <w:tcW w:w="1555" w:type="dxa"/>
            <w:shd w:val="clear" w:color="auto" w:fill="BDD6EE" w:themeFill="accent5" w:themeFillTint="66"/>
          </w:tcPr>
          <w:p w14:paraId="0F178154" w14:textId="77777777" w:rsidR="000D03E9" w:rsidRDefault="000D03E9" w:rsidP="000D03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03E9">
              <w:rPr>
                <w:rFonts w:ascii="Arial" w:hAnsi="Arial" w:cs="Arial"/>
                <w:szCs w:val="24"/>
              </w:rPr>
              <w:t>Utförd av:</w:t>
            </w:r>
            <w:r w:rsidRPr="000D03E9">
              <w:rPr>
                <w:rFonts w:ascii="Arial" w:hAnsi="Arial" w:cs="Arial"/>
                <w:szCs w:val="24"/>
              </w:rPr>
              <w:br/>
            </w:r>
            <w:r w:rsidRPr="000D03E9">
              <w:rPr>
                <w:rFonts w:ascii="Arial" w:hAnsi="Arial" w:cs="Arial"/>
                <w:sz w:val="20"/>
                <w:szCs w:val="24"/>
              </w:rPr>
              <w:t>(namn/företag</w:t>
            </w:r>
            <w:r w:rsidRPr="000D03E9"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1555" w:type="dxa"/>
            <w:shd w:val="clear" w:color="auto" w:fill="BDD6EE" w:themeFill="accent5" w:themeFillTint="66"/>
          </w:tcPr>
          <w:p w14:paraId="13C92486" w14:textId="77777777" w:rsidR="000D03E9" w:rsidRPr="000D03E9" w:rsidRDefault="000D03E9" w:rsidP="000D03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3E9">
              <w:rPr>
                <w:rFonts w:ascii="Arial" w:hAnsi="Arial" w:cs="Arial"/>
                <w:szCs w:val="24"/>
              </w:rPr>
              <w:t>Kontroll utförd:</w:t>
            </w:r>
            <w:r w:rsidRPr="000D03E9">
              <w:rPr>
                <w:rFonts w:ascii="Arial" w:hAnsi="Arial" w:cs="Arial"/>
                <w:szCs w:val="24"/>
              </w:rPr>
              <w:br/>
            </w:r>
            <w:r w:rsidRPr="000D03E9">
              <w:rPr>
                <w:rFonts w:ascii="Arial" w:hAnsi="Arial" w:cs="Arial"/>
                <w:sz w:val="20"/>
                <w:szCs w:val="24"/>
              </w:rPr>
              <w:t>(datum)</w:t>
            </w:r>
          </w:p>
        </w:tc>
        <w:tc>
          <w:tcPr>
            <w:tcW w:w="1555" w:type="dxa"/>
            <w:shd w:val="clear" w:color="auto" w:fill="BDD6EE" w:themeFill="accent5" w:themeFillTint="66"/>
          </w:tcPr>
          <w:p w14:paraId="268AD437" w14:textId="77777777" w:rsidR="000D03E9" w:rsidRPr="000D03E9" w:rsidRDefault="000D03E9" w:rsidP="000D03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3E9">
              <w:rPr>
                <w:rFonts w:ascii="Arial" w:hAnsi="Arial" w:cs="Arial"/>
                <w:szCs w:val="24"/>
              </w:rPr>
              <w:t>Signatur:</w:t>
            </w:r>
          </w:p>
        </w:tc>
        <w:tc>
          <w:tcPr>
            <w:tcW w:w="1555" w:type="dxa"/>
            <w:shd w:val="clear" w:color="auto" w:fill="BDD6EE" w:themeFill="accent5" w:themeFillTint="66"/>
          </w:tcPr>
          <w:p w14:paraId="36FC09EA" w14:textId="77777777" w:rsidR="000D03E9" w:rsidRPr="000D03E9" w:rsidRDefault="000D03E9" w:rsidP="000D03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3E9">
              <w:rPr>
                <w:rFonts w:ascii="Arial" w:hAnsi="Arial" w:cs="Arial"/>
                <w:szCs w:val="24"/>
              </w:rPr>
              <w:t>Dokumentation av kontrollen:</w:t>
            </w:r>
          </w:p>
        </w:tc>
      </w:tr>
      <w:tr w:rsidR="00E9181A" w14:paraId="7C9E6649" w14:textId="77777777" w:rsidTr="000D03E9">
        <w:tc>
          <w:tcPr>
            <w:tcW w:w="1554" w:type="dxa"/>
          </w:tcPr>
          <w:p w14:paraId="0A4192E4" w14:textId="77777777"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ACF665" w14:textId="77777777"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7531B2" w14:textId="77777777"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004B8F" w14:textId="77777777"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</w:tcBorders>
          </w:tcPr>
          <w:p w14:paraId="4B5F9B3E" w14:textId="77777777" w:rsidR="00E9181A" w:rsidRDefault="00E9181A" w:rsidP="00C241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DD381C0" w14:textId="77777777" w:rsidR="00256F43" w:rsidRDefault="00C241DD" w:rsidP="00C241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Ledningarnas dragning på fastigheten</w:t>
            </w:r>
          </w:p>
          <w:p w14:paraId="26256FA1" w14:textId="77777777" w:rsidR="00E9181A" w:rsidRPr="00256F43" w:rsidRDefault="00E9181A" w:rsidP="00C241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5" w:type="dxa"/>
          </w:tcPr>
          <w:p w14:paraId="053834E8" w14:textId="77777777"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524B59" w14:textId="77777777" w:rsidR="00256F43" w:rsidRPr="00256F43" w:rsidRDefault="00256F43" w:rsidP="00256F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6F43">
              <w:rPr>
                <w:rFonts w:ascii="Arial" w:hAnsi="Arial" w:cs="Arial"/>
                <w:sz w:val="24"/>
                <w:szCs w:val="24"/>
              </w:rPr>
              <w:t>Okulärt</w:t>
            </w:r>
          </w:p>
        </w:tc>
        <w:tc>
          <w:tcPr>
            <w:tcW w:w="1555" w:type="dxa"/>
          </w:tcPr>
          <w:p w14:paraId="68216F78" w14:textId="77777777"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BE3C23" w14:textId="77777777" w:rsidR="00256F43" w:rsidRPr="00256F43" w:rsidRDefault="00E9181A" w:rsidP="00256F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Situationsplan</w:t>
            </w:r>
          </w:p>
        </w:tc>
        <w:tc>
          <w:tcPr>
            <w:tcW w:w="1555" w:type="dxa"/>
          </w:tcPr>
          <w:p w14:paraId="4E15F9FC" w14:textId="77777777"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240845" w14:textId="77777777" w:rsidR="00256F43" w:rsidRPr="00256F43" w:rsidRDefault="00256F43" w:rsidP="00256F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6F43">
              <w:rPr>
                <w:rFonts w:ascii="Arial" w:hAnsi="Arial" w:cs="Arial"/>
                <w:sz w:val="24"/>
                <w:szCs w:val="24"/>
              </w:rPr>
              <w:t>Byggherre/</w:t>
            </w:r>
            <w:r w:rsidRPr="00256F43">
              <w:rPr>
                <w:rFonts w:ascii="Arial" w:hAnsi="Arial" w:cs="Arial"/>
                <w:sz w:val="24"/>
                <w:szCs w:val="24"/>
              </w:rPr>
              <w:br/>
              <w:t>Entreprenör</w:t>
            </w:r>
          </w:p>
        </w:tc>
        <w:tc>
          <w:tcPr>
            <w:tcW w:w="1555" w:type="dxa"/>
          </w:tcPr>
          <w:p w14:paraId="4D5E2318" w14:textId="77777777"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14:paraId="2F753C5E" w14:textId="77777777"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14:paraId="3F99A429" w14:textId="77777777"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14:paraId="043B93B6" w14:textId="77777777" w:rsidR="000D03E9" w:rsidRDefault="00E9181A" w:rsidP="00E918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181A">
              <w:rPr>
                <w:rFonts w:ascii="Arial" w:hAnsi="Arial" w:cs="Arial"/>
                <w:b/>
                <w:szCs w:val="24"/>
              </w:rPr>
              <w:t>Reviderad situationsplan inför slutbesked</w:t>
            </w:r>
          </w:p>
        </w:tc>
      </w:tr>
      <w:tr w:rsidR="00E9181A" w14:paraId="2D73E1A6" w14:textId="77777777" w:rsidTr="000D03E9">
        <w:tc>
          <w:tcPr>
            <w:tcW w:w="1554" w:type="dxa"/>
          </w:tcPr>
          <w:p w14:paraId="63C6EF0F" w14:textId="77777777"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CE0C0E" w14:textId="77777777"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B16DB9" w14:textId="77777777"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CB169F" w14:textId="77777777"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14:paraId="4F2F7F05" w14:textId="77777777"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28B190" w14:textId="77777777" w:rsidR="00256F43" w:rsidRPr="00256F43" w:rsidRDefault="00E9181A" w:rsidP="00256F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Kontroll anslutningspunkt</w:t>
            </w:r>
          </w:p>
        </w:tc>
        <w:tc>
          <w:tcPr>
            <w:tcW w:w="1555" w:type="dxa"/>
          </w:tcPr>
          <w:p w14:paraId="7030DDD7" w14:textId="77777777"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BB7D1D" w14:textId="77777777" w:rsidR="00256F43" w:rsidRPr="00256F43" w:rsidRDefault="00256F43" w:rsidP="00256F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6F43">
              <w:rPr>
                <w:rFonts w:ascii="Arial" w:hAnsi="Arial" w:cs="Arial"/>
                <w:sz w:val="24"/>
                <w:szCs w:val="24"/>
              </w:rPr>
              <w:t>Okulärt</w:t>
            </w:r>
          </w:p>
        </w:tc>
        <w:tc>
          <w:tcPr>
            <w:tcW w:w="1555" w:type="dxa"/>
          </w:tcPr>
          <w:p w14:paraId="3CBB8CB0" w14:textId="77777777"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111CE6" w14:textId="77777777" w:rsidR="00256F43" w:rsidRPr="00256F43" w:rsidRDefault="00E9181A" w:rsidP="00256F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Teknisk handling</w:t>
            </w:r>
          </w:p>
        </w:tc>
        <w:tc>
          <w:tcPr>
            <w:tcW w:w="1555" w:type="dxa"/>
          </w:tcPr>
          <w:p w14:paraId="658E58AD" w14:textId="77777777" w:rsidR="000D03E9" w:rsidRDefault="00256F4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256F43">
              <w:rPr>
                <w:rFonts w:ascii="Arial" w:hAnsi="Arial" w:cs="Arial"/>
                <w:sz w:val="24"/>
                <w:szCs w:val="24"/>
              </w:rPr>
              <w:t>Byggherre/</w:t>
            </w:r>
            <w:r w:rsidRPr="00256F43">
              <w:rPr>
                <w:rFonts w:ascii="Arial" w:hAnsi="Arial" w:cs="Arial"/>
                <w:sz w:val="24"/>
                <w:szCs w:val="24"/>
              </w:rPr>
              <w:br/>
              <w:t>Entreprenör</w:t>
            </w:r>
          </w:p>
        </w:tc>
        <w:tc>
          <w:tcPr>
            <w:tcW w:w="1555" w:type="dxa"/>
          </w:tcPr>
          <w:p w14:paraId="20ECDCBD" w14:textId="77777777"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14:paraId="39DCFAC1" w14:textId="77777777"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14:paraId="6D8C8B83" w14:textId="77777777"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14:paraId="43D112C8" w14:textId="77777777" w:rsidR="00E9181A" w:rsidRDefault="00E9181A" w:rsidP="00E9181A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46CA559A" w14:textId="77777777" w:rsidR="000D03E9" w:rsidRDefault="00E9181A" w:rsidP="00E9181A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E9181A">
              <w:rPr>
                <w:rFonts w:ascii="Arial" w:hAnsi="Arial" w:cs="Arial"/>
                <w:b/>
                <w:szCs w:val="24"/>
              </w:rPr>
              <w:t>Intyg inför slutbesked (Kretslopp</w:t>
            </w:r>
            <w:r>
              <w:rPr>
                <w:rFonts w:ascii="Arial" w:hAnsi="Arial" w:cs="Arial"/>
                <w:b/>
                <w:szCs w:val="24"/>
              </w:rPr>
              <w:t>-</w:t>
            </w:r>
            <w:r w:rsidRPr="00E9181A">
              <w:rPr>
                <w:rFonts w:ascii="Arial" w:hAnsi="Arial" w:cs="Arial"/>
                <w:b/>
                <w:szCs w:val="24"/>
              </w:rPr>
              <w:t>&amp;vatten)</w:t>
            </w:r>
          </w:p>
          <w:p w14:paraId="5B42D1B5" w14:textId="77777777" w:rsidR="00E9181A" w:rsidRDefault="00E9181A" w:rsidP="00E918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181A" w14:paraId="475F380B" w14:textId="77777777" w:rsidTr="000D03E9">
        <w:tc>
          <w:tcPr>
            <w:tcW w:w="1554" w:type="dxa"/>
          </w:tcPr>
          <w:p w14:paraId="51A46F6D" w14:textId="77777777"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C53856F" w14:textId="77777777"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32CF30" w14:textId="77777777"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433271" w14:textId="77777777"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14:paraId="37F2CFE6" w14:textId="77777777" w:rsidR="000D03E9" w:rsidRPr="00256F43" w:rsidRDefault="00256F43" w:rsidP="00256F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256F43">
              <w:rPr>
                <w:rFonts w:ascii="Arial" w:hAnsi="Arial" w:cs="Arial"/>
                <w:sz w:val="24"/>
                <w:szCs w:val="24"/>
              </w:rPr>
              <w:t>Återställande av mark</w:t>
            </w:r>
          </w:p>
        </w:tc>
        <w:tc>
          <w:tcPr>
            <w:tcW w:w="1555" w:type="dxa"/>
          </w:tcPr>
          <w:p w14:paraId="791E82E4" w14:textId="77777777" w:rsidR="000D03E9" w:rsidRDefault="00256F43" w:rsidP="00E918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256F43">
              <w:rPr>
                <w:rFonts w:ascii="Arial" w:hAnsi="Arial" w:cs="Arial"/>
                <w:sz w:val="24"/>
                <w:szCs w:val="24"/>
              </w:rPr>
              <w:t>Okulärt</w:t>
            </w:r>
          </w:p>
        </w:tc>
        <w:tc>
          <w:tcPr>
            <w:tcW w:w="1555" w:type="dxa"/>
          </w:tcPr>
          <w:p w14:paraId="22906AF4" w14:textId="77777777" w:rsidR="000D03E9" w:rsidRDefault="00256F43" w:rsidP="00256F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E9181A">
              <w:rPr>
                <w:rFonts w:ascii="Arial" w:hAnsi="Arial" w:cs="Arial"/>
                <w:sz w:val="24"/>
                <w:szCs w:val="24"/>
              </w:rPr>
              <w:t>Situationsplan</w:t>
            </w:r>
          </w:p>
        </w:tc>
        <w:tc>
          <w:tcPr>
            <w:tcW w:w="1555" w:type="dxa"/>
          </w:tcPr>
          <w:p w14:paraId="1963CB84" w14:textId="77777777" w:rsidR="000D03E9" w:rsidRDefault="00256F4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256F43">
              <w:rPr>
                <w:rFonts w:ascii="Arial" w:hAnsi="Arial" w:cs="Arial"/>
                <w:sz w:val="24"/>
                <w:szCs w:val="24"/>
              </w:rPr>
              <w:t>Byggherre/</w:t>
            </w:r>
            <w:r w:rsidRPr="00256F43">
              <w:rPr>
                <w:rFonts w:ascii="Arial" w:hAnsi="Arial" w:cs="Arial"/>
                <w:sz w:val="24"/>
                <w:szCs w:val="24"/>
              </w:rPr>
              <w:br/>
              <w:t>Entreprenör</w:t>
            </w:r>
          </w:p>
        </w:tc>
        <w:tc>
          <w:tcPr>
            <w:tcW w:w="1555" w:type="dxa"/>
          </w:tcPr>
          <w:p w14:paraId="24833543" w14:textId="77777777"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14:paraId="589F088E" w14:textId="77777777"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14:paraId="681818C8" w14:textId="77777777"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14:paraId="7F7BB1C1" w14:textId="77777777"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AF5CC73" w14:textId="77777777" w:rsidR="006F62BF" w:rsidRDefault="006F62BF">
      <w:pPr>
        <w:rPr>
          <w:rFonts w:ascii="Arial" w:hAnsi="Arial" w:cs="Arial"/>
          <w:b/>
          <w:sz w:val="24"/>
          <w:szCs w:val="24"/>
        </w:rPr>
      </w:pPr>
    </w:p>
    <w:p w14:paraId="32B11213" w14:textId="77777777" w:rsidR="000D03E9" w:rsidRDefault="000D03E9">
      <w:pPr>
        <w:rPr>
          <w:rFonts w:ascii="Arial" w:hAnsi="Arial" w:cs="Arial"/>
          <w:b/>
          <w:sz w:val="24"/>
          <w:szCs w:val="24"/>
        </w:rPr>
      </w:pPr>
    </w:p>
    <w:p w14:paraId="4E0F2284" w14:textId="77777777" w:rsidR="00256F43" w:rsidRDefault="00256F4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Samtliga kontroller har genomförts enligt kontrollplanen och är färdigställda:</w:t>
      </w:r>
    </w:p>
    <w:p w14:paraId="35AC03F6" w14:textId="77777777" w:rsidR="00256F43" w:rsidRDefault="00256F43">
      <w:pPr>
        <w:rPr>
          <w:rFonts w:ascii="Arial" w:hAnsi="Arial" w:cs="Arial"/>
          <w:b/>
          <w:sz w:val="24"/>
          <w:szCs w:val="24"/>
        </w:rPr>
      </w:pPr>
    </w:p>
    <w:p w14:paraId="2320BE53" w14:textId="77777777" w:rsidR="00256F43" w:rsidRDefault="00256F43">
      <w:pPr>
        <w:rPr>
          <w:rFonts w:ascii="Arial" w:hAnsi="Arial" w:cs="Arial"/>
          <w:b/>
          <w:sz w:val="24"/>
          <w:szCs w:val="24"/>
        </w:rPr>
      </w:pPr>
    </w:p>
    <w:p w14:paraId="3A323458" w14:textId="77777777" w:rsidR="00256F43" w:rsidRDefault="00256F43">
      <w:pPr>
        <w:rPr>
          <w:rFonts w:ascii="Arial" w:hAnsi="Arial" w:cs="Arial"/>
          <w:b/>
          <w:sz w:val="24"/>
          <w:szCs w:val="24"/>
        </w:rPr>
      </w:pPr>
    </w:p>
    <w:p w14:paraId="330EE4AB" w14:textId="77777777" w:rsidR="00256F43" w:rsidRDefault="00256F43">
      <w:pPr>
        <w:rPr>
          <w:rFonts w:ascii="Arial" w:hAnsi="Arial" w:cs="Arial"/>
          <w:b/>
          <w:sz w:val="24"/>
          <w:szCs w:val="24"/>
        </w:rPr>
      </w:pPr>
    </w:p>
    <w:p w14:paraId="5D673FA6" w14:textId="77777777" w:rsidR="00256F43" w:rsidRDefault="00256F4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………………………………………………………………</w:t>
      </w:r>
    </w:p>
    <w:p w14:paraId="5D01A0BD" w14:textId="77777777" w:rsidR="00256F43" w:rsidRPr="005E1317" w:rsidRDefault="00256F43">
      <w:pPr>
        <w:rPr>
          <w:rFonts w:ascii="Arial" w:hAnsi="Arial" w:cs="Arial"/>
          <w:b/>
          <w:sz w:val="24"/>
          <w:szCs w:val="24"/>
        </w:rPr>
      </w:pPr>
      <w:r w:rsidRPr="00256F43">
        <w:rPr>
          <w:rFonts w:ascii="Arial" w:hAnsi="Arial" w:cs="Arial"/>
          <w:sz w:val="24"/>
          <w:szCs w:val="24"/>
        </w:rPr>
        <w:t>Ort, datum</w:t>
      </w:r>
      <w:r w:rsidRPr="00256F4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256F43">
        <w:rPr>
          <w:rFonts w:ascii="Arial" w:hAnsi="Arial" w:cs="Arial"/>
          <w:sz w:val="24"/>
          <w:szCs w:val="24"/>
        </w:rPr>
        <w:t>Byggherrens underskrift</w:t>
      </w:r>
    </w:p>
    <w:sectPr w:rsidR="00256F43" w:rsidRPr="005E1317" w:rsidSect="005E131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E1B4F" w14:textId="77777777" w:rsidR="00A21A41" w:rsidRDefault="00A21A41" w:rsidP="00A21A41">
      <w:pPr>
        <w:spacing w:after="0" w:line="240" w:lineRule="auto"/>
      </w:pPr>
      <w:r>
        <w:separator/>
      </w:r>
    </w:p>
  </w:endnote>
  <w:endnote w:type="continuationSeparator" w:id="0">
    <w:p w14:paraId="4F0F74E2" w14:textId="77777777" w:rsidR="00A21A41" w:rsidRDefault="00A21A41" w:rsidP="00A21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2C42C" w14:textId="77777777" w:rsidR="00A21A41" w:rsidRDefault="00A21A41" w:rsidP="00A21A41">
      <w:pPr>
        <w:spacing w:after="0" w:line="240" w:lineRule="auto"/>
      </w:pPr>
      <w:r>
        <w:separator/>
      </w:r>
    </w:p>
  </w:footnote>
  <w:footnote w:type="continuationSeparator" w:id="0">
    <w:p w14:paraId="2BBFC49D" w14:textId="77777777" w:rsidR="00A21A41" w:rsidRDefault="00A21A41" w:rsidP="00A21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317"/>
    <w:rsid w:val="000D03E9"/>
    <w:rsid w:val="00256F43"/>
    <w:rsid w:val="0041654C"/>
    <w:rsid w:val="00515576"/>
    <w:rsid w:val="005E1317"/>
    <w:rsid w:val="006F62BF"/>
    <w:rsid w:val="008C3076"/>
    <w:rsid w:val="00A21A41"/>
    <w:rsid w:val="00C241DD"/>
    <w:rsid w:val="00E9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912C02"/>
  <w15:chartTrackingRefBased/>
  <w15:docId w15:val="{D0F0BD6D-617C-48B5-96FF-4BD14FD4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5E1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Hofling</dc:creator>
  <cp:keywords/>
  <dc:description/>
  <cp:lastModifiedBy>Niklas Franke</cp:lastModifiedBy>
  <cp:revision>2</cp:revision>
  <dcterms:created xsi:type="dcterms:W3CDTF">2022-09-15T08:54:00Z</dcterms:created>
  <dcterms:modified xsi:type="dcterms:W3CDTF">2022-09-15T08:54:00Z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34c7b65-05d9-46ea-a45a-91cef6a24c0c_Enabled">
    <vt:lpwstr>true</vt:lpwstr>
  </property>
  <property fmtid="{D5CDD505-2E9C-101B-9397-08002B2CF9AE}" pid="3" name="MSIP_Label_834c7b65-05d9-46ea-a45a-91cef6a24c0c_SetDate">
    <vt:lpwstr>2022-09-15T08:54:15Z</vt:lpwstr>
  </property>
  <property fmtid="{D5CDD505-2E9C-101B-9397-08002B2CF9AE}" pid="4" name="MSIP_Label_834c7b65-05d9-46ea-a45a-91cef6a24c0c_Method">
    <vt:lpwstr>Standard</vt:lpwstr>
  </property>
  <property fmtid="{D5CDD505-2E9C-101B-9397-08002B2CF9AE}" pid="5" name="MSIP_Label_834c7b65-05d9-46ea-a45a-91cef6a24c0c_Name">
    <vt:lpwstr>834c7b65-05d9-46ea-a45a-91cef6a24c0c</vt:lpwstr>
  </property>
  <property fmtid="{D5CDD505-2E9C-101B-9397-08002B2CF9AE}" pid="6" name="MSIP_Label_834c7b65-05d9-46ea-a45a-91cef6a24c0c_SiteId">
    <vt:lpwstr>19d43396-9676-4e1b-8f4b-d732e4b1428a</vt:lpwstr>
  </property>
  <property fmtid="{D5CDD505-2E9C-101B-9397-08002B2CF9AE}" pid="7" name="MSIP_Label_834c7b65-05d9-46ea-a45a-91cef6a24c0c_ActionId">
    <vt:lpwstr>3d715c07-ad41-4e9f-9842-5c0ae916f77f</vt:lpwstr>
  </property>
  <property fmtid="{D5CDD505-2E9C-101B-9397-08002B2CF9AE}" pid="8" name="MSIP_Label_834c7b65-05d9-46ea-a45a-91cef6a24c0c_ContentBits">
    <vt:lpwstr>0</vt:lpwstr>
  </property>
</Properties>
</file>